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交易有风险，投资需谨慎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将EA压缩包内的两个文件夹复制进去，如遇提示，选择覆盖保存；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在MT5软件上方找到“工具”按钮，点击，并打开“设定”，选择标签“EA交易”，依照下图打勾；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69230" cy="3713480"/>
            <wp:effectExtent l="0" t="0" r="7620" b="1270"/>
            <wp:docPr id="5" name="图片 5" descr="776e77ac738d1ab7b6d0281d99f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e77ac738d1ab7b6d0281d99f90b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M15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找到导航栏，</w:t>
      </w: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方舟EA-V3.2.ex5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普通</w:t>
      </w:r>
      <w:r>
        <w:rPr>
          <w:rFonts w:hint="eastAsia"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和“依存关系”标签并如下图打勾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然后</w:t>
      </w:r>
      <w:r>
        <w:rPr>
          <w:rFonts w:hint="eastAsia" w:ascii="宋体" w:hAnsi="宋体"/>
          <w:b/>
          <w:bCs/>
          <w:sz w:val="28"/>
          <w:szCs w:val="28"/>
        </w:rPr>
        <w:t>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6" name="图片 6" descr="4db9e90a561461cddfdbb2f0d452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db9e90a561461cddfdbb2f0d4521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7" name="图片 7" descr="6081f7d50517b750f12bbda9265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081f7d50517b750f12bbda926535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确认</w:t>
      </w:r>
      <w:r>
        <w:rPr>
          <w:rFonts w:hint="eastAsia" w:ascii="宋体" w:hAnsi="宋体"/>
          <w:b/>
          <w:bCs/>
          <w:sz w:val="28"/>
          <w:szCs w:val="28"/>
        </w:rPr>
        <w:t>图表上方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  <w:lang w:val="en-US" w:eastAsia="zh-CN"/>
        </w:rPr>
        <w:t>算法</w:t>
      </w:r>
      <w:r>
        <w:rPr>
          <w:rFonts w:hint="eastAsia"/>
          <w:b/>
          <w:bCs/>
          <w:sz w:val="28"/>
          <w:szCs w:val="28"/>
        </w:rPr>
        <w:t>交易”</w:t>
      </w:r>
      <w:r>
        <w:rPr>
          <w:rFonts w:hint="eastAsia"/>
          <w:b/>
          <w:bCs/>
          <w:sz w:val="28"/>
          <w:szCs w:val="28"/>
          <w:lang w:val="en-US" w:eastAsia="zh-CN"/>
        </w:rPr>
        <w:t>为开启状态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19300" cy="285750"/>
            <wp:effectExtent l="0" t="0" r="0" b="0"/>
            <wp:docPr id="8" name="图片 8" descr="9f8f074503f7fd7120615b0a0b6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8f074503f7fd7120615b0a0b661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，图表右上角出现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9550" cy="161925"/>
            <wp:effectExtent l="0" t="0" r="0" b="9525"/>
            <wp:docPr id="9" name="图片 9" descr="e904bb8e6a273c8af76394b811cd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904bb8e6a273c8af76394b811cd7a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图标即表示进入自动交易状态。</w:t>
      </w:r>
    </w:p>
    <w:p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如需帮助请加QQ183430556</w:t>
      </w: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。</w:t>
      </w:r>
      <w:r>
        <w:t xml:space="preserve"> </w:t>
      </w:r>
    </w:p>
    <w:p>
      <w:pPr>
        <w:rPr>
          <w:rFonts w:hint="eastAsia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免责声明：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EA为MT5程序之二次开发程序，受主程序版本更新等诸多因素影响，不保证与所有平台的主程序完全兼容。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金融工程的历史数据和回测数据仅做参考，由于行情走势的不确定性，EA不保证未来收益能达到如历史一致。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本号提供EA仅供测试学习之用，对于使用者的具体用途，不会加以过问。如使用者进行代客理财、融资等行为的使用，请自行评估风险，盈亏与本号无关。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本号提供的EA皆经过测试，使用无误后进行发布，但不保证百分之百没有BUG，请使用者自行观察运行情况，如出现BUG，造成损失，使用者自行承担。</w:t>
      </w:r>
    </w:p>
    <w:p>
      <w:pPr>
        <w:rPr>
          <w:rFonts w:hint="eastAsia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85E0"/>
    <w:multiLevelType w:val="singleLevel"/>
    <w:tmpl w:val="EF0885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081A369B"/>
    <w:rsid w:val="112B63B4"/>
    <w:rsid w:val="11C47966"/>
    <w:rsid w:val="188903A5"/>
    <w:rsid w:val="2BFF0E98"/>
    <w:rsid w:val="2E5A5A0A"/>
    <w:rsid w:val="2EF42883"/>
    <w:rsid w:val="38427FB9"/>
    <w:rsid w:val="38570D37"/>
    <w:rsid w:val="44B539BA"/>
    <w:rsid w:val="468B5344"/>
    <w:rsid w:val="5119487E"/>
    <w:rsid w:val="539437C2"/>
    <w:rsid w:val="5A2C24A8"/>
    <w:rsid w:val="5C8E05D7"/>
    <w:rsid w:val="5CF60D92"/>
    <w:rsid w:val="65CD4680"/>
    <w:rsid w:val="67D46A76"/>
    <w:rsid w:val="6C45216F"/>
    <w:rsid w:val="733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人生如梦</cp:lastModifiedBy>
  <dcterms:modified xsi:type="dcterms:W3CDTF">2020-12-14T02:03:09Z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